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B0B" w:rsidRDefault="00143DF0" w:rsidP="00620B0B">
      <w:pPr>
        <w:pStyle w:val="IQB-Aufgabentitel"/>
      </w:pPr>
      <w:r w:rsidRPr="00143DF0">
        <w:t xml:space="preserve">Didaktische Handreichung: </w:t>
      </w:r>
      <w:r w:rsidR="00620B0B">
        <w:t xml:space="preserve">La </w:t>
      </w:r>
      <w:proofErr w:type="spellStart"/>
      <w:r w:rsidR="00620B0B">
        <w:t>Joconde</w:t>
      </w:r>
      <w:proofErr w:type="spellEnd"/>
    </w:p>
    <w:p w:rsidR="00620B0B" w:rsidRDefault="00620B0B" w:rsidP="00620B0B">
      <w:pPr>
        <w:pStyle w:val="IQB-Aufgabengrafik"/>
      </w:pPr>
      <w:r>
        <w:rPr>
          <w:noProof/>
        </w:rPr>
        <w:drawing>
          <wp:inline distT="0" distB="0" distL="0" distR="0" wp14:anchorId="228C19DB" wp14:editId="73C8B3CF">
            <wp:extent cx="4500000" cy="389490"/>
            <wp:effectExtent l="19050" t="0" r="9525" b="0"/>
            <wp:docPr id="16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38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7086"/>
      </w:tblGrid>
      <w:tr w:rsidR="00620B0B" w:rsidTr="00361E5A">
        <w:tc>
          <w:tcPr>
            <w:tcW w:w="2040" w:type="dxa"/>
            <w:vAlign w:val="center"/>
          </w:tcPr>
          <w:p w:rsidR="00620B0B" w:rsidRDefault="00620B0B" w:rsidP="00361E5A">
            <w:pPr>
              <w:pStyle w:val="IQB-Merkmal"/>
            </w:pPr>
            <w:r>
              <w:t>Textsorte</w:t>
            </w:r>
          </w:p>
        </w:tc>
        <w:tc>
          <w:tcPr>
            <w:tcW w:w="7086" w:type="dxa"/>
          </w:tcPr>
          <w:p w:rsidR="00620B0B" w:rsidRDefault="00620B0B" w:rsidP="00361E5A">
            <w:pPr>
              <w:pStyle w:val="IQB-Merkmalswert"/>
            </w:pPr>
            <w:r>
              <w:t>Audiotour</w:t>
            </w:r>
          </w:p>
        </w:tc>
      </w:tr>
      <w:tr w:rsidR="00620B0B" w:rsidTr="00361E5A">
        <w:tc>
          <w:tcPr>
            <w:tcW w:w="2040" w:type="dxa"/>
            <w:vAlign w:val="center"/>
          </w:tcPr>
          <w:p w:rsidR="00620B0B" w:rsidRDefault="00620B0B" w:rsidP="00361E5A">
            <w:pPr>
              <w:pStyle w:val="IQB-Merkmal"/>
            </w:pPr>
            <w:r>
              <w:t>Thema</w:t>
            </w:r>
          </w:p>
        </w:tc>
        <w:tc>
          <w:tcPr>
            <w:tcW w:w="7086" w:type="dxa"/>
          </w:tcPr>
          <w:p w:rsidR="00620B0B" w:rsidRDefault="00620B0B" w:rsidP="00361E5A">
            <w:pPr>
              <w:pStyle w:val="IQB-Merkmalswert"/>
            </w:pPr>
            <w:r>
              <w:t>Bildende Kunst</w:t>
            </w:r>
          </w:p>
        </w:tc>
      </w:tr>
      <w:tr w:rsidR="00620B0B" w:rsidTr="00361E5A">
        <w:tc>
          <w:tcPr>
            <w:tcW w:w="2040" w:type="dxa"/>
            <w:vAlign w:val="center"/>
          </w:tcPr>
          <w:p w:rsidR="00620B0B" w:rsidRDefault="00620B0B" w:rsidP="00361E5A">
            <w:pPr>
              <w:pStyle w:val="IQB-Merkmal"/>
            </w:pPr>
            <w:proofErr w:type="spellStart"/>
            <w:r>
              <w:t>Hörstil</w:t>
            </w:r>
            <w:proofErr w:type="spellEnd"/>
          </w:p>
        </w:tc>
        <w:tc>
          <w:tcPr>
            <w:tcW w:w="7086" w:type="dxa"/>
          </w:tcPr>
          <w:p w:rsidR="00620B0B" w:rsidRDefault="00620B0B" w:rsidP="00361E5A">
            <w:pPr>
              <w:pStyle w:val="IQB-Merkmalswert"/>
            </w:pPr>
            <w:r>
              <w:t>selektiv</w:t>
            </w:r>
          </w:p>
        </w:tc>
      </w:tr>
    </w:tbl>
    <w:p w:rsidR="00620B0B" w:rsidRPr="004B11DC" w:rsidRDefault="00620B0B" w:rsidP="00620B0B">
      <w:pPr>
        <w:pStyle w:val="IQB-Teilaufgabengrafik"/>
        <w:rPr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1015"/>
        <w:gridCol w:w="1016"/>
        <w:gridCol w:w="1016"/>
        <w:gridCol w:w="1015"/>
        <w:gridCol w:w="1016"/>
        <w:gridCol w:w="1016"/>
        <w:gridCol w:w="1016"/>
      </w:tblGrid>
      <w:tr w:rsidR="00620B0B" w:rsidTr="00361E5A">
        <w:tc>
          <w:tcPr>
            <w:tcW w:w="2023" w:type="dxa"/>
            <w:vAlign w:val="center"/>
          </w:tcPr>
          <w:p w:rsidR="00620B0B" w:rsidRDefault="00620B0B" w:rsidP="00361E5A">
            <w:pPr>
              <w:pStyle w:val="IQB-Merkmal"/>
            </w:pPr>
            <w:r>
              <w:t>Teilaufgabe</w:t>
            </w:r>
          </w:p>
        </w:tc>
        <w:tc>
          <w:tcPr>
            <w:tcW w:w="1015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01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02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03</w:t>
            </w:r>
          </w:p>
        </w:tc>
        <w:tc>
          <w:tcPr>
            <w:tcW w:w="1015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04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05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06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07</w:t>
            </w:r>
          </w:p>
        </w:tc>
      </w:tr>
      <w:tr w:rsidR="00620B0B" w:rsidTr="00361E5A">
        <w:tc>
          <w:tcPr>
            <w:tcW w:w="2023" w:type="dxa"/>
            <w:vAlign w:val="center"/>
          </w:tcPr>
          <w:p w:rsidR="00620B0B" w:rsidRDefault="00620B0B" w:rsidP="00361E5A">
            <w:pPr>
              <w:pStyle w:val="IQB-Merkmal"/>
            </w:pPr>
            <w:r>
              <w:t>Niveaustufe</w:t>
            </w:r>
          </w:p>
        </w:tc>
        <w:tc>
          <w:tcPr>
            <w:tcW w:w="1015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B1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A2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B2</w:t>
            </w:r>
          </w:p>
        </w:tc>
        <w:tc>
          <w:tcPr>
            <w:tcW w:w="1015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B1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B2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A2</w:t>
            </w:r>
          </w:p>
        </w:tc>
        <w:tc>
          <w:tcPr>
            <w:tcW w:w="1016" w:type="dxa"/>
          </w:tcPr>
          <w:p w:rsidR="00620B0B" w:rsidRDefault="00620B0B" w:rsidP="00361E5A">
            <w:pPr>
              <w:pStyle w:val="IQB-Merkmalswert"/>
              <w:jc w:val="center"/>
            </w:pPr>
            <w:r>
              <w:t>B1</w:t>
            </w:r>
          </w:p>
        </w:tc>
      </w:tr>
    </w:tbl>
    <w:p w:rsidR="00620B0B" w:rsidRDefault="00620B0B" w:rsidP="00620B0B">
      <w:pPr>
        <w:pStyle w:val="IQB-Teilaufgabentitel"/>
      </w:pPr>
      <w:r>
        <w:t>1.1</w:t>
      </w:r>
    </w:p>
    <w:p w:rsidR="00620B0B" w:rsidRDefault="00620B0B" w:rsidP="00620B0B">
      <w:pPr>
        <w:pStyle w:val="IQB-Teilaufgabengrafik"/>
      </w:pPr>
      <w:r>
        <w:rPr>
          <w:noProof/>
        </w:rPr>
        <w:drawing>
          <wp:inline distT="0" distB="0" distL="0" distR="0" wp14:anchorId="51615C1B" wp14:editId="1F174B22">
            <wp:extent cx="4500000" cy="445617"/>
            <wp:effectExtent l="19050" t="0" r="9525" b="0"/>
            <wp:docPr id="16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44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620B0B" w:rsidTr="00361E5A">
        <w:tc>
          <w:tcPr>
            <w:tcW w:w="1190" w:type="dxa"/>
            <w:vAlign w:val="center"/>
          </w:tcPr>
          <w:p w:rsidR="00620B0B" w:rsidRDefault="00620B0B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620B0B" w:rsidRDefault="00620B0B" w:rsidP="00361E5A">
            <w:pPr>
              <w:pStyle w:val="IQB-RSNormal"/>
            </w:pPr>
            <w:r>
              <w:t>nur das 1. Kästchen wurde angekreuzt (1503)</w:t>
            </w:r>
          </w:p>
        </w:tc>
      </w:tr>
    </w:tbl>
    <w:p w:rsidR="00620B0B" w:rsidRDefault="00620B0B" w:rsidP="00620B0B">
      <w:pPr>
        <w:pStyle w:val="IQB-Teilaufgabentitel"/>
      </w:pPr>
      <w:r>
        <w:t>1.2</w:t>
      </w:r>
    </w:p>
    <w:p w:rsidR="00620B0B" w:rsidRDefault="00620B0B" w:rsidP="00620B0B">
      <w:pPr>
        <w:pStyle w:val="IQB-Teilaufgabengrafik"/>
      </w:pPr>
      <w:r>
        <w:rPr>
          <w:noProof/>
        </w:rPr>
        <w:drawing>
          <wp:inline distT="0" distB="0" distL="0" distR="0" wp14:anchorId="5943D04B" wp14:editId="199AC522">
            <wp:extent cx="4500000" cy="445617"/>
            <wp:effectExtent l="19050" t="0" r="9525" b="0"/>
            <wp:docPr id="16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44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620B0B" w:rsidTr="00361E5A">
        <w:tc>
          <w:tcPr>
            <w:tcW w:w="1190" w:type="dxa"/>
            <w:vAlign w:val="center"/>
          </w:tcPr>
          <w:p w:rsidR="00620B0B" w:rsidRDefault="00620B0B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620B0B" w:rsidRDefault="00620B0B" w:rsidP="00361E5A">
            <w:pPr>
              <w:pStyle w:val="IQB-RSNormal"/>
            </w:pPr>
            <w:r>
              <w:t>nur das 1. Kästchen wurde angekreuzt (</w:t>
            </w:r>
            <w:proofErr w:type="spellStart"/>
            <w:r>
              <w:t>bois</w:t>
            </w:r>
            <w:proofErr w:type="spellEnd"/>
            <w:r>
              <w:t>)</w:t>
            </w:r>
          </w:p>
        </w:tc>
      </w:tr>
    </w:tbl>
    <w:p w:rsidR="00620B0B" w:rsidRDefault="00620B0B" w:rsidP="00620B0B">
      <w:pPr>
        <w:pStyle w:val="IQB-Teilaufgabentitel"/>
      </w:pPr>
      <w:r>
        <w:t>1.3</w:t>
      </w:r>
    </w:p>
    <w:p w:rsidR="00620B0B" w:rsidRDefault="00620B0B" w:rsidP="00620B0B">
      <w:pPr>
        <w:pStyle w:val="IQB-Teilaufgabengrafik"/>
      </w:pPr>
      <w:r>
        <w:rPr>
          <w:noProof/>
        </w:rPr>
        <w:drawing>
          <wp:inline distT="0" distB="0" distL="0" distR="0" wp14:anchorId="63E4A138" wp14:editId="5509DA94">
            <wp:extent cx="4500000" cy="840097"/>
            <wp:effectExtent l="19050" t="0" r="9525" b="0"/>
            <wp:docPr id="170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840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620B0B" w:rsidRPr="00620B0B" w:rsidTr="00361E5A">
        <w:tc>
          <w:tcPr>
            <w:tcW w:w="1190" w:type="dxa"/>
            <w:vAlign w:val="center"/>
          </w:tcPr>
          <w:p w:rsidR="00620B0B" w:rsidRDefault="00620B0B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620B0B" w:rsidRPr="00270F4A" w:rsidRDefault="00620B0B" w:rsidP="00361E5A">
            <w:pPr>
              <w:pStyle w:val="IQB-RSNormal"/>
              <w:rPr>
                <w:lang w:val="fr-FR"/>
              </w:rPr>
            </w:pPr>
            <w:proofErr w:type="spellStart"/>
            <w:r w:rsidRPr="00270F4A">
              <w:rPr>
                <w:lang w:val="fr-FR"/>
              </w:rPr>
              <w:t>nur</w:t>
            </w:r>
            <w:proofErr w:type="spellEnd"/>
            <w:r w:rsidRPr="00270F4A">
              <w:rPr>
                <w:lang w:val="fr-FR"/>
              </w:rPr>
              <w:t xml:space="preserve"> </w:t>
            </w:r>
            <w:proofErr w:type="spellStart"/>
            <w:r w:rsidRPr="00270F4A">
              <w:rPr>
                <w:lang w:val="fr-FR"/>
              </w:rPr>
              <w:t>das</w:t>
            </w:r>
            <w:proofErr w:type="spellEnd"/>
            <w:r w:rsidRPr="00270F4A">
              <w:rPr>
                <w:lang w:val="fr-FR"/>
              </w:rPr>
              <w:t xml:space="preserve"> 1. </w:t>
            </w:r>
            <w:proofErr w:type="spellStart"/>
            <w:r w:rsidRPr="00270F4A">
              <w:rPr>
                <w:lang w:val="fr-FR"/>
              </w:rPr>
              <w:t>Kästchen</w:t>
            </w:r>
            <w:proofErr w:type="spellEnd"/>
            <w:r w:rsidRPr="00270F4A">
              <w:rPr>
                <w:lang w:val="fr-FR"/>
              </w:rPr>
              <w:t xml:space="preserve"> </w:t>
            </w:r>
            <w:proofErr w:type="spellStart"/>
            <w:r w:rsidRPr="00270F4A">
              <w:rPr>
                <w:lang w:val="fr-FR"/>
              </w:rPr>
              <w:t>wurde</w:t>
            </w:r>
            <w:proofErr w:type="spellEnd"/>
            <w:r w:rsidRPr="00270F4A">
              <w:rPr>
                <w:lang w:val="fr-FR"/>
              </w:rPr>
              <w:t xml:space="preserve"> </w:t>
            </w:r>
            <w:proofErr w:type="spellStart"/>
            <w:r w:rsidRPr="00270F4A">
              <w:rPr>
                <w:lang w:val="fr-FR"/>
              </w:rPr>
              <w:t>angekreuzt</w:t>
            </w:r>
            <w:proofErr w:type="spellEnd"/>
            <w:r w:rsidRPr="00270F4A">
              <w:rPr>
                <w:lang w:val="fr-FR"/>
              </w:rPr>
              <w:t xml:space="preserve"> (gardé le tableau chez lui toute sa vie)</w:t>
            </w:r>
          </w:p>
        </w:tc>
      </w:tr>
    </w:tbl>
    <w:p w:rsidR="00620B0B" w:rsidRDefault="00620B0B" w:rsidP="00620B0B">
      <w:pPr>
        <w:pStyle w:val="IQB-Teilaufgabentitel"/>
      </w:pPr>
      <w:r>
        <w:t>1.4</w:t>
      </w:r>
    </w:p>
    <w:p w:rsidR="00620B0B" w:rsidRDefault="00620B0B" w:rsidP="00620B0B">
      <w:pPr>
        <w:pStyle w:val="IQB-Teilaufgabengrafik"/>
      </w:pPr>
      <w:r>
        <w:rPr>
          <w:noProof/>
        </w:rPr>
        <w:drawing>
          <wp:inline distT="0" distB="0" distL="0" distR="0" wp14:anchorId="083E008F" wp14:editId="4DA8100B">
            <wp:extent cx="4500000" cy="445617"/>
            <wp:effectExtent l="19050" t="0" r="9525" b="0"/>
            <wp:docPr id="17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44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620B0B" w:rsidTr="00361E5A">
        <w:tc>
          <w:tcPr>
            <w:tcW w:w="1190" w:type="dxa"/>
            <w:vAlign w:val="center"/>
          </w:tcPr>
          <w:p w:rsidR="00620B0B" w:rsidRDefault="00620B0B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620B0B" w:rsidRDefault="00620B0B" w:rsidP="00361E5A">
            <w:pPr>
              <w:pStyle w:val="IQB-RSNormal"/>
            </w:pPr>
            <w:r>
              <w:t>nur das 3. Kästchen wurde angekreuzt (Fontainebleau)</w:t>
            </w:r>
          </w:p>
        </w:tc>
      </w:tr>
    </w:tbl>
    <w:p w:rsidR="00620B0B" w:rsidRDefault="00620B0B" w:rsidP="00620B0B">
      <w:pPr>
        <w:pStyle w:val="IQB-Teilaufgabentitel"/>
      </w:pPr>
      <w:r>
        <w:t>1.5</w:t>
      </w:r>
    </w:p>
    <w:p w:rsidR="00620B0B" w:rsidRDefault="00620B0B" w:rsidP="00620B0B">
      <w:pPr>
        <w:pStyle w:val="IQB-Teilaufgabengrafik"/>
      </w:pPr>
      <w:r>
        <w:rPr>
          <w:noProof/>
        </w:rPr>
        <w:drawing>
          <wp:inline distT="0" distB="0" distL="0" distR="0" wp14:anchorId="0B39B80F" wp14:editId="4056D831">
            <wp:extent cx="4500000" cy="840097"/>
            <wp:effectExtent l="19050" t="0" r="9525" b="0"/>
            <wp:docPr id="17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840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620B0B" w:rsidTr="00361E5A">
        <w:tc>
          <w:tcPr>
            <w:tcW w:w="1190" w:type="dxa"/>
            <w:vAlign w:val="center"/>
          </w:tcPr>
          <w:p w:rsidR="00620B0B" w:rsidRDefault="00620B0B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620B0B" w:rsidRDefault="00620B0B" w:rsidP="00361E5A">
            <w:pPr>
              <w:pStyle w:val="IQB-RSNormal"/>
            </w:pPr>
            <w:r>
              <w:t>nur das 1. Kästchen wurde angekreuzt (</w:t>
            </w:r>
            <w:proofErr w:type="spellStart"/>
            <w:r>
              <w:t>était</w:t>
            </w:r>
            <w:proofErr w:type="spellEnd"/>
            <w:r>
              <w:t xml:space="preserve"> </w:t>
            </w:r>
            <w:proofErr w:type="spellStart"/>
            <w:r>
              <w:t>cachée</w:t>
            </w:r>
            <w:proofErr w:type="spellEnd"/>
            <w:r>
              <w:t xml:space="preserve"> en France)</w:t>
            </w:r>
          </w:p>
        </w:tc>
      </w:tr>
    </w:tbl>
    <w:p w:rsidR="00620B0B" w:rsidRDefault="00620B0B" w:rsidP="00620B0B">
      <w:pPr>
        <w:pStyle w:val="IQB-Teilaufgabentitel"/>
      </w:pPr>
      <w:r>
        <w:t>1.6</w:t>
      </w:r>
    </w:p>
    <w:p w:rsidR="00620B0B" w:rsidRDefault="00620B0B" w:rsidP="00620B0B">
      <w:pPr>
        <w:pStyle w:val="IQB-Teilaufgabengrafik"/>
      </w:pPr>
      <w:r>
        <w:rPr>
          <w:noProof/>
        </w:rPr>
        <w:drawing>
          <wp:inline distT="0" distB="0" distL="0" distR="0" wp14:anchorId="62C067E1" wp14:editId="0A5E03A0">
            <wp:extent cx="4500000" cy="445617"/>
            <wp:effectExtent l="19050" t="0" r="9525" b="0"/>
            <wp:docPr id="17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44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620B0B" w:rsidTr="00361E5A">
        <w:tc>
          <w:tcPr>
            <w:tcW w:w="1190" w:type="dxa"/>
            <w:vAlign w:val="center"/>
          </w:tcPr>
          <w:p w:rsidR="00620B0B" w:rsidRDefault="00620B0B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620B0B" w:rsidRDefault="00620B0B" w:rsidP="00361E5A">
            <w:pPr>
              <w:pStyle w:val="IQB-RSNormal"/>
            </w:pPr>
            <w:r>
              <w:t>nur das 2. Kästchen wurde angekreuzt (</w:t>
            </w:r>
            <w:proofErr w:type="spellStart"/>
            <w:r>
              <w:t>trois</w:t>
            </w:r>
            <w:proofErr w:type="spellEnd"/>
            <w:r>
              <w:t xml:space="preserve"> </w:t>
            </w:r>
            <w:proofErr w:type="spellStart"/>
            <w:r>
              <w:t>fois</w:t>
            </w:r>
            <w:proofErr w:type="spellEnd"/>
            <w:r>
              <w:t>)</w:t>
            </w:r>
          </w:p>
        </w:tc>
      </w:tr>
    </w:tbl>
    <w:p w:rsidR="00620B0B" w:rsidRDefault="00620B0B" w:rsidP="00620B0B">
      <w:pPr>
        <w:pStyle w:val="IQB-Teilaufgabentitel"/>
      </w:pPr>
      <w:r>
        <w:lastRenderedPageBreak/>
        <w:t>1</w:t>
      </w:r>
      <w:bookmarkStart w:id="0" w:name="_GoBack"/>
      <w:bookmarkEnd w:id="0"/>
      <w:r>
        <w:t>.7</w:t>
      </w:r>
    </w:p>
    <w:p w:rsidR="00620B0B" w:rsidRDefault="00620B0B" w:rsidP="00620B0B">
      <w:pPr>
        <w:pStyle w:val="IQB-Teilaufgabengrafik"/>
      </w:pPr>
      <w:r>
        <w:rPr>
          <w:noProof/>
        </w:rPr>
        <w:drawing>
          <wp:inline distT="0" distB="0" distL="0" distR="0" wp14:anchorId="66BB8137" wp14:editId="42591051">
            <wp:extent cx="4500000" cy="445617"/>
            <wp:effectExtent l="19050" t="0" r="9525" b="0"/>
            <wp:docPr id="17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44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7937"/>
      </w:tblGrid>
      <w:tr w:rsidR="00620B0B" w:rsidTr="00361E5A">
        <w:tc>
          <w:tcPr>
            <w:tcW w:w="1190" w:type="dxa"/>
            <w:vAlign w:val="center"/>
          </w:tcPr>
          <w:p w:rsidR="00620B0B" w:rsidRDefault="00620B0B" w:rsidP="00361E5A">
            <w:pPr>
              <w:pStyle w:val="IQB-RSCodeValue"/>
            </w:pPr>
            <w:r>
              <w:t>RICHTIG</w:t>
            </w:r>
          </w:p>
        </w:tc>
        <w:tc>
          <w:tcPr>
            <w:tcW w:w="7937" w:type="dxa"/>
          </w:tcPr>
          <w:p w:rsidR="00620B0B" w:rsidRDefault="00620B0B" w:rsidP="00361E5A">
            <w:pPr>
              <w:pStyle w:val="IQB-RSNormal"/>
            </w:pPr>
            <w:r>
              <w:t>nur das 3. Kästchen wurde angekreuzt (2005)</w:t>
            </w:r>
          </w:p>
        </w:tc>
      </w:tr>
    </w:tbl>
    <w:p w:rsidR="00620B0B" w:rsidRPr="0053290E" w:rsidRDefault="00620B0B" w:rsidP="00620B0B">
      <w:pPr>
        <w:pStyle w:val="berschrift2"/>
      </w:pPr>
      <w:r w:rsidRPr="0053290E">
        <w:t>Aufgabenbezogener Kommentar</w:t>
      </w:r>
    </w:p>
    <w:p w:rsidR="00620B0B" w:rsidRDefault="00620B0B" w:rsidP="00620B0B">
      <w:pPr>
        <w:pStyle w:val="Flietext"/>
      </w:pPr>
      <w:r>
        <w:t xml:space="preserve">Die Aufgabe erfordert, aus einem längeren Hörtext, mehrere Detailinformationen zu verstehen. Dazu ist bei der Länge des Hörtextes ein selektiver und detaillierter </w:t>
      </w:r>
      <w:proofErr w:type="spellStart"/>
      <w:r>
        <w:t>Hörstil</w:t>
      </w:r>
      <w:proofErr w:type="spellEnd"/>
      <w:r>
        <w:t xml:space="preserve"> erforderlich.</w:t>
      </w:r>
    </w:p>
    <w:p w:rsidR="00620B0B" w:rsidRDefault="00620B0B" w:rsidP="00620B0B">
      <w:pPr>
        <w:pStyle w:val="Flietext"/>
      </w:pPr>
      <w:r>
        <w:t>Mögliche Bearbeitungsschritte:</w:t>
      </w:r>
    </w:p>
    <w:p w:rsidR="00620B0B" w:rsidRPr="004D3C91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Hörerwartung zum Textstil aufbauen: Die Situierung könnte eventuell bei einer Steuerung helfen </w:t>
      </w:r>
      <w:r w:rsidRPr="004D3C91">
        <w:t>(</w:t>
      </w:r>
      <w:r w:rsidRPr="004D3C91">
        <w:rPr>
          <w:i/>
        </w:rPr>
        <w:t xml:space="preserve">Au </w:t>
      </w:r>
      <w:proofErr w:type="spellStart"/>
      <w:r w:rsidRPr="004D3C91">
        <w:rPr>
          <w:i/>
        </w:rPr>
        <w:t>musée</w:t>
      </w:r>
      <w:proofErr w:type="spellEnd"/>
      <w:r w:rsidRPr="004D3C91">
        <w:rPr>
          <w:i/>
        </w:rPr>
        <w:t xml:space="preserve"> du Louvre, tu </w:t>
      </w:r>
      <w:proofErr w:type="spellStart"/>
      <w:r w:rsidRPr="004D3C91">
        <w:rPr>
          <w:i/>
        </w:rPr>
        <w:t>fais</w:t>
      </w:r>
      <w:proofErr w:type="spellEnd"/>
      <w:r w:rsidRPr="004D3C91">
        <w:rPr>
          <w:i/>
        </w:rPr>
        <w:t xml:space="preserve"> </w:t>
      </w:r>
      <w:proofErr w:type="spellStart"/>
      <w:r w:rsidRPr="004D3C91">
        <w:rPr>
          <w:i/>
        </w:rPr>
        <w:t>une</w:t>
      </w:r>
      <w:proofErr w:type="spellEnd"/>
      <w:r w:rsidRPr="004D3C91">
        <w:rPr>
          <w:i/>
        </w:rPr>
        <w:t xml:space="preserve"> </w:t>
      </w:r>
      <w:proofErr w:type="spellStart"/>
      <w:r w:rsidRPr="004D3C91">
        <w:rPr>
          <w:i/>
        </w:rPr>
        <w:t>visite</w:t>
      </w:r>
      <w:proofErr w:type="spellEnd"/>
      <w:r w:rsidRPr="004D3C91">
        <w:rPr>
          <w:i/>
        </w:rPr>
        <w:t xml:space="preserve"> </w:t>
      </w:r>
      <w:proofErr w:type="spellStart"/>
      <w:r w:rsidRPr="004D3C91">
        <w:rPr>
          <w:i/>
        </w:rPr>
        <w:t>audioguidée</w:t>
      </w:r>
      <w:proofErr w:type="spellEnd"/>
      <w:r w:rsidRPr="004D3C91">
        <w:t>)</w:t>
      </w:r>
    </w:p>
    <w:p w:rsidR="00620B0B" w:rsidRPr="000A1626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Hörerwartung durch genaues Lesen der Teilaufgabenstellung spezifizieren 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themenspezifischen Wortschatz aktivieren (Museumsbesuche, Malerei, Jahreszahlen) 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Hörerwartung durch genaues Lesen der Teilaufgaben spezifizieren (z. B. beim Hören genau auf Jahreszahlen, Namen und Orte achten)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detailliertes Hören anwenden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zweites Hören zum Ergänzen der Lücken nutzen</w:t>
      </w:r>
    </w:p>
    <w:p w:rsidR="00620B0B" w:rsidRPr="00FA7598" w:rsidRDefault="00620B0B" w:rsidP="00620B0B">
      <w:pPr>
        <w:pStyle w:val="Flietext"/>
      </w:pPr>
      <w:r w:rsidRPr="00FA7598">
        <w:t>Mögliche Schwierigkeiten:</w:t>
      </w:r>
    </w:p>
    <w:p w:rsidR="00620B0B" w:rsidRPr="004D3C91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  <w:rPr>
          <w:i/>
        </w:rPr>
      </w:pPr>
      <w:r w:rsidRPr="002D6C9A">
        <w:t>sehr viel unbekannte und themenrelevante Lexik bei einem l</w:t>
      </w:r>
      <w:r>
        <w:t>angen Hörtext (z. B.</w:t>
      </w:r>
      <w:r w:rsidRPr="002D6C9A">
        <w:t xml:space="preserve"> </w:t>
      </w:r>
      <w:proofErr w:type="spellStart"/>
      <w:r w:rsidRPr="004D3C91">
        <w:rPr>
          <w:i/>
        </w:rPr>
        <w:t>recherches</w:t>
      </w:r>
      <w:proofErr w:type="spellEnd"/>
      <w:r w:rsidRPr="004D3C91">
        <w:rPr>
          <w:i/>
        </w:rPr>
        <w:t xml:space="preserve">, </w:t>
      </w:r>
    </w:p>
    <w:p w:rsidR="00620B0B" w:rsidRPr="00270F4A" w:rsidRDefault="00620B0B" w:rsidP="00620B0B">
      <w:pPr>
        <w:pStyle w:val="Aufzhlung"/>
        <w:numPr>
          <w:ilvl w:val="0"/>
          <w:numId w:val="0"/>
        </w:numPr>
        <w:ind w:left="360"/>
        <w:rPr>
          <w:lang w:val="fr-FR"/>
        </w:rPr>
      </w:pPr>
      <w:proofErr w:type="gramStart"/>
      <w:r w:rsidRPr="004B11DC">
        <w:rPr>
          <w:i/>
          <w:lang w:val="fr-FR"/>
        </w:rPr>
        <w:t>chefs</w:t>
      </w:r>
      <w:proofErr w:type="gramEnd"/>
      <w:r w:rsidRPr="004B11DC">
        <w:rPr>
          <w:i/>
          <w:lang w:val="fr-FR"/>
        </w:rPr>
        <w:t xml:space="preserve"> d’œuvres, tissu de la partie, l’huile, panneau, peuplier, pousse, emmené, accroché</w:t>
      </w:r>
      <w:r w:rsidRPr="00270F4A">
        <w:rPr>
          <w:lang w:val="fr-FR"/>
        </w:rPr>
        <w:t xml:space="preserve"> etc.)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das Verstehen vieler Zahlen ist zum Lösen der Aufgabe erforderlich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viele Namen und Orte in möglicherweise unbekannter Aussprache </w:t>
      </w:r>
    </w:p>
    <w:p w:rsidR="00620B0B" w:rsidRPr="004D3C91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auf dieser Stufe noch unbekannte Grammatik: </w:t>
      </w:r>
      <w:proofErr w:type="spellStart"/>
      <w:r w:rsidRPr="004D3C91">
        <w:rPr>
          <w:i/>
        </w:rPr>
        <w:t>dont</w:t>
      </w:r>
      <w:proofErr w:type="spellEnd"/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ungewöhnliche Situation für deutsche Schüler dieser Altersstufe, da die Situation wenig vertraut 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(Führung im Louvre auf Französisch) ist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Wichtiges von Unwichtigem trennen (z. B. schwierige Lexik nicht immer wichtig zum</w:t>
      </w:r>
    </w:p>
    <w:p w:rsidR="00620B0B" w:rsidRPr="00D32445" w:rsidRDefault="00620B0B" w:rsidP="00620B0B">
      <w:pPr>
        <w:pStyle w:val="Aufzhlung"/>
        <w:numPr>
          <w:ilvl w:val="0"/>
          <w:numId w:val="0"/>
        </w:numPr>
        <w:ind w:left="360"/>
      </w:pPr>
      <w:r>
        <w:t xml:space="preserve"> Lösen der Aufgaben) </w:t>
      </w:r>
    </w:p>
    <w:p w:rsidR="00620B0B" w:rsidRPr="00455169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sehr langer Hörtext</w:t>
      </w:r>
    </w:p>
    <w:p w:rsidR="00620B0B" w:rsidRPr="0053290E" w:rsidRDefault="00620B0B" w:rsidP="00620B0B">
      <w:pPr>
        <w:pStyle w:val="berschrift2"/>
      </w:pPr>
      <w:r w:rsidRPr="0053290E">
        <w:t>Anregungen für den Unterricht</w:t>
      </w:r>
    </w:p>
    <w:p w:rsidR="00620B0B" w:rsidRDefault="00620B0B" w:rsidP="00620B0B">
      <w:pPr>
        <w:pStyle w:val="Flietext"/>
      </w:pPr>
      <w:r>
        <w:t>Möglichkeiten der Leistungsdifferenzierung: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leichter: Text kürzen 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Text auf das Wichtigste beschränken und Aufzählungen weglassen</w:t>
      </w:r>
    </w:p>
    <w:p w:rsidR="00620B0B" w:rsidRPr="00270F4A" w:rsidRDefault="00620B0B" w:rsidP="00620B0B">
      <w:pPr>
        <w:pStyle w:val="Aufzhlung"/>
        <w:numPr>
          <w:ilvl w:val="0"/>
          <w:numId w:val="0"/>
        </w:numPr>
        <w:ind w:left="360"/>
        <w:rPr>
          <w:lang w:val="fr-FR"/>
        </w:rPr>
      </w:pPr>
      <w:r w:rsidRPr="00270F4A">
        <w:rPr>
          <w:lang w:val="fr-FR"/>
        </w:rPr>
        <w:t>(</w:t>
      </w:r>
      <w:r>
        <w:rPr>
          <w:lang w:val="fr-FR"/>
        </w:rPr>
        <w:t>z. B.</w:t>
      </w:r>
      <w:r w:rsidRPr="00270F4A">
        <w:rPr>
          <w:lang w:val="fr-FR"/>
        </w:rPr>
        <w:t xml:space="preserve"> </w:t>
      </w:r>
      <w:r w:rsidRPr="004B11DC">
        <w:rPr>
          <w:i/>
          <w:lang w:val="fr-FR"/>
        </w:rPr>
        <w:t xml:space="preserve">puis au Louvre, aux </w:t>
      </w:r>
      <w:proofErr w:type="spellStart"/>
      <w:r w:rsidRPr="004B11DC">
        <w:rPr>
          <w:i/>
          <w:lang w:val="fr-FR"/>
        </w:rPr>
        <w:t>Tuilleries</w:t>
      </w:r>
      <w:proofErr w:type="spellEnd"/>
      <w:r w:rsidRPr="004B11DC">
        <w:rPr>
          <w:i/>
          <w:lang w:val="fr-FR"/>
        </w:rPr>
        <w:t>, à Versailles</w:t>
      </w:r>
      <w:r w:rsidRPr="00270F4A">
        <w:rPr>
          <w:lang w:val="fr-FR"/>
        </w:rPr>
        <w:t>).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leichter: weniger Teilaufgaben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leichter: weniger nach Zahlen fragen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schwieriger: weitere Detailfragen (z. B. nach weiteren Geschehnissen anderer Jahre fragen)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schwieriger: Informationen frei in eine Tabelle einfügen lassen 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schwieriger: Lückentext oder Kurzantworten</w:t>
      </w:r>
    </w:p>
    <w:p w:rsidR="00620B0B" w:rsidRDefault="00620B0B" w:rsidP="00620B0B">
      <w:pPr>
        <w:pStyle w:val="Flietext"/>
      </w:pPr>
      <w:r>
        <w:t xml:space="preserve">Weiterarbeit am Thema: 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lastRenderedPageBreak/>
        <w:t>Wortschatz zusammenstellen zu Kunst im Allgemeinen und zu Malerei im Besonderen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nach dem Globalverständnis fragen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aus den Informationen des Textes eine Tabelle erstellen lassen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Hören: Hörtexte zu Führungen in Museen oder anderswo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Sprechen: über ein Gemälde sprechen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Sprechen: über Gemälde und deren historische Einordnung oder mit dem Partner sprechen und präsentieren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Schreiben: einen Zeitungsbericht über die Geschichte eines Gemäldes verfassen (z. B. Gemälde von Van Gogh etc.) oder einen Blog über einen Museumsbesuch verfassen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 xml:space="preserve">Schreiben/Sprechen: anhand eines Fotos eine Bildanalyse machen und seine Meinung dazu äußern </w:t>
      </w:r>
    </w:p>
    <w:p w:rsidR="00620B0B" w:rsidRDefault="00620B0B" w:rsidP="00620B0B">
      <w:pPr>
        <w:pStyle w:val="Flietext"/>
      </w:pPr>
      <w:r>
        <w:t xml:space="preserve">Weiterarbeit am </w:t>
      </w:r>
      <w:proofErr w:type="spellStart"/>
      <w:r>
        <w:t>Hörstil</w:t>
      </w:r>
      <w:proofErr w:type="spellEnd"/>
      <w:r>
        <w:t xml:space="preserve">: </w:t>
      </w:r>
    </w:p>
    <w:p w:rsidR="00620B0B" w:rsidRPr="004D3C91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 w:rsidRPr="004D3C91">
        <w:t>Aufgaben zu verschiedenen Hörstilen nacheinander lösen (kann auch als differenzierende</w:t>
      </w:r>
      <w:r>
        <w:t xml:space="preserve"> </w:t>
      </w:r>
      <w:r w:rsidRPr="004D3C91">
        <w:t xml:space="preserve">Aufgabe innerhalb einer Klasse aufgeteilt werden: Globalverstehen; selektives Hörverstehen: Details erfragen wie </w:t>
      </w:r>
      <w:r>
        <w:t>z. B.</w:t>
      </w:r>
      <w:r w:rsidRPr="004D3C91">
        <w:t xml:space="preserve"> Zahlen, Namen, Aktivitäten; detailliertes Hörverstehen: historische Ereignisse in Zusammenhang mit dem Gemälde)</w:t>
      </w:r>
    </w:p>
    <w:p w:rsidR="00620B0B" w:rsidRPr="004D3C91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 w:rsidRPr="004D3C91">
        <w:t xml:space="preserve">Informationen entnehmen und in eine Tabelle eintragen (wer, wie, was, wo, warum) </w:t>
      </w:r>
    </w:p>
    <w:p w:rsidR="00620B0B" w:rsidRPr="004D3C91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 w:rsidRPr="004D3C91">
        <w:t>weitere Hörtexte mit ähnlichem Unbekanntheitsgrad und inhaltlicher Dichte hören lassen</w:t>
      </w:r>
    </w:p>
    <w:p w:rsidR="00620B0B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Schwierigkeit durch sprachliche Komplexität der Texte, erhöhten Schwierigkeitsgrad (B2, C1), mehr Informationsdichte (schneller aufeinanderfolgende Items) und Themen, die nicht im Erfahrungsbereich der Schüler liegen</w:t>
      </w:r>
    </w:p>
    <w:p w:rsidR="00620B0B" w:rsidRPr="00E839C9" w:rsidRDefault="00620B0B" w:rsidP="00620B0B">
      <w:pPr>
        <w:pStyle w:val="Aufzhlung"/>
        <w:numPr>
          <w:ilvl w:val="0"/>
          <w:numId w:val="11"/>
        </w:numPr>
        <w:spacing w:before="0" w:line="288" w:lineRule="auto"/>
        <w:ind w:left="426" w:hanging="426"/>
      </w:pPr>
      <w:r>
        <w:t>schneller sprechen lassen</w:t>
      </w:r>
    </w:p>
    <w:p w:rsidR="00005275" w:rsidRPr="00CC50BC" w:rsidRDefault="00005275" w:rsidP="009A2247">
      <w:pPr>
        <w:pStyle w:val="berschrift2"/>
      </w:pPr>
    </w:p>
    <w:p w:rsidR="00143DF0" w:rsidRDefault="00143DF0" w:rsidP="00005275">
      <w:pPr>
        <w:rPr>
          <w:sz w:val="24"/>
        </w:rPr>
      </w:pPr>
    </w:p>
    <w:sectPr w:rsidR="00143DF0" w:rsidSect="00D60A6F">
      <w:footerReference w:type="even" r:id="rId15"/>
      <w:footerReference w:type="default" r:id="rId16"/>
      <w:headerReference w:type="first" r:id="rId17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E00" w:rsidRDefault="007A5E00">
      <w:r>
        <w:separator/>
      </w:r>
    </w:p>
  </w:endnote>
  <w:endnote w:type="continuationSeparator" w:id="0">
    <w:p w:rsidR="007A5E00" w:rsidRDefault="007A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20B0B">
      <w:rPr>
        <w:rStyle w:val="Seitenzahl"/>
        <w:noProof/>
      </w:rPr>
      <w:t>3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E00" w:rsidRDefault="007A5E00">
      <w:r>
        <w:separator/>
      </w:r>
    </w:p>
  </w:footnote>
  <w:footnote w:type="continuationSeparator" w:id="0">
    <w:p w:rsidR="007A5E00" w:rsidRDefault="007A5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005275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CE61ED"/>
    <w:multiLevelType w:val="hybridMultilevel"/>
    <w:tmpl w:val="0E1452EC"/>
    <w:lvl w:ilvl="0" w:tplc="04070003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-631"/>
        </w:tabs>
        <w:ind w:left="-631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9"/>
        </w:tabs>
        <w:ind w:left="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969"/>
        </w:tabs>
        <w:ind w:left="2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689"/>
        </w:tabs>
        <w:ind w:left="3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</w:r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64A00A49"/>
    <w:multiLevelType w:val="hybridMultilevel"/>
    <w:tmpl w:val="439634DE"/>
    <w:lvl w:ilvl="0" w:tplc="53B48A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A36FA"/>
    <w:multiLevelType w:val="hybridMultilevel"/>
    <w:tmpl w:val="B024E2E6"/>
    <w:lvl w:ilvl="0" w:tplc="F41A3256">
      <w:numFmt w:val="bullet"/>
      <w:lvlText w:val="-"/>
      <w:lvlJc w:val="left"/>
      <w:pPr>
        <w:tabs>
          <w:tab w:val="num" w:pos="2751"/>
        </w:tabs>
        <w:ind w:left="2751" w:hanging="34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9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275"/>
    <w:rsid w:val="00005275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4D9A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20B0B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A5E00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2247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23CD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D747C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65C2C"/>
  <w15:docId w15:val="{4320815F-8C69-47AE-AA0B-4B3E3870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uiPriority w:val="99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uiPriority w:val="99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3C4D9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C4D9A"/>
    <w:rPr>
      <w:rFonts w:ascii="Tahoma" w:hAnsi="Tahoma" w:cs="Tahoma"/>
      <w:sz w:val="16"/>
      <w:szCs w:val="16"/>
    </w:rPr>
  </w:style>
  <w:style w:type="paragraph" w:customStyle="1" w:styleId="IQB-Aufgabentitel">
    <w:name w:val="IQB-Aufgabentitel"/>
    <w:basedOn w:val="IQBTHAufgabentitel"/>
    <w:rsid w:val="00620B0B"/>
    <w:pPr>
      <w:spacing w:before="240" w:after="0" w:line="288" w:lineRule="auto"/>
    </w:pPr>
    <w:rPr>
      <w:lang w:val="x-none"/>
    </w:rPr>
  </w:style>
  <w:style w:type="paragraph" w:customStyle="1" w:styleId="IQB-Teilaufgabentitel">
    <w:name w:val="IQB-Teilaufgabentitel"/>
    <w:basedOn w:val="Standard"/>
    <w:link w:val="IQB-TeilaufgabentitelZchn"/>
    <w:rsid w:val="00620B0B"/>
    <w:pPr>
      <w:keepNext/>
      <w:spacing w:before="120" w:after="120"/>
    </w:pPr>
    <w:rPr>
      <w:b/>
      <w:sz w:val="24"/>
    </w:rPr>
  </w:style>
  <w:style w:type="paragraph" w:customStyle="1" w:styleId="IQB-RSNormal">
    <w:name w:val="IQB-RSNormal"/>
    <w:basedOn w:val="Standard"/>
    <w:link w:val="IQB-RSNormalZchn"/>
    <w:qFormat/>
    <w:rsid w:val="00620B0B"/>
    <w:pPr>
      <w:spacing w:after="0"/>
    </w:pPr>
    <w:rPr>
      <w:rFonts w:cs="Arial"/>
      <w:sz w:val="18"/>
      <w:szCs w:val="22"/>
    </w:rPr>
  </w:style>
  <w:style w:type="character" w:customStyle="1" w:styleId="IQB-RSNormalZchn">
    <w:name w:val="IQB-RSNormal Zchn"/>
    <w:basedOn w:val="Absatz-Standardschriftart"/>
    <w:link w:val="IQB-RSNormal"/>
    <w:rsid w:val="00620B0B"/>
    <w:rPr>
      <w:rFonts w:ascii="Arial" w:hAnsi="Arial" w:cs="Arial"/>
      <w:sz w:val="18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620B0B"/>
    <w:pPr>
      <w:spacing w:after="0"/>
    </w:pPr>
    <w:rPr>
      <w:sz w:val="18"/>
    </w:rPr>
  </w:style>
  <w:style w:type="character" w:customStyle="1" w:styleId="IQB-RSCodeValueZchn">
    <w:name w:val="IQB-RSCodeValue Zchn"/>
    <w:basedOn w:val="Absatz-Standardschriftart"/>
    <w:link w:val="IQB-RSCodeValue"/>
    <w:rsid w:val="00620B0B"/>
    <w:rPr>
      <w:rFonts w:ascii="Arial" w:hAnsi="Arial"/>
      <w:sz w:val="18"/>
      <w:szCs w:val="24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620B0B"/>
    <w:rPr>
      <w:rFonts w:ascii="Arial" w:hAnsi="Arial"/>
      <w:b/>
      <w:sz w:val="24"/>
      <w:szCs w:val="24"/>
    </w:rPr>
  </w:style>
  <w:style w:type="paragraph" w:customStyle="1" w:styleId="IQB-Merkmal">
    <w:name w:val="IQB-Merkmal"/>
    <w:basedOn w:val="Standard"/>
    <w:link w:val="IQB-MerkmalZchn"/>
    <w:qFormat/>
    <w:rsid w:val="00620B0B"/>
    <w:pPr>
      <w:spacing w:after="0"/>
    </w:pPr>
    <w:rPr>
      <w:sz w:val="18"/>
      <w:szCs w:val="22"/>
    </w:rPr>
  </w:style>
  <w:style w:type="paragraph" w:customStyle="1" w:styleId="IQB-Merkmalswert">
    <w:name w:val="IQB-Merkmalswert"/>
    <w:basedOn w:val="Standard"/>
    <w:link w:val="IQB-MerkmalswertZchn"/>
    <w:qFormat/>
    <w:rsid w:val="00620B0B"/>
    <w:pPr>
      <w:spacing w:after="0"/>
    </w:pPr>
    <w:rPr>
      <w:sz w:val="18"/>
    </w:rPr>
  </w:style>
  <w:style w:type="character" w:customStyle="1" w:styleId="IQB-MerkmalZchn">
    <w:name w:val="IQB-Merkmal Zchn"/>
    <w:basedOn w:val="IQB-TeilaufgabentitelZchn"/>
    <w:link w:val="IQB-Merkmal"/>
    <w:rsid w:val="00620B0B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620B0B"/>
    <w:rPr>
      <w:rFonts w:ascii="Arial" w:hAnsi="Arial"/>
      <w:b w:val="0"/>
      <w:sz w:val="18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620B0B"/>
    <w:pPr>
      <w:widowControl w:val="0"/>
      <w:spacing w:after="120"/>
    </w:pPr>
    <w:rPr>
      <w:sz w:val="24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620B0B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620B0B"/>
    <w:pPr>
      <w:widowControl w:val="0"/>
      <w:spacing w:after="120"/>
    </w:pPr>
    <w:rPr>
      <w:sz w:val="24"/>
    </w:rPr>
  </w:style>
  <w:style w:type="character" w:customStyle="1" w:styleId="IQB-AufgabengrafikZchn">
    <w:name w:val="IQB-Aufgabengrafik Zchn"/>
    <w:basedOn w:val="IQB-TeilaufgabengrafikZchn"/>
    <w:link w:val="IQB-Aufgabengrafik"/>
    <w:rsid w:val="00620B0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</Template>
  <TotalTime>0</TotalTime>
  <Pages>3</Pages>
  <Words>540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2015-12-11T13:45:00Z</dcterms:created>
  <dcterms:modified xsi:type="dcterms:W3CDTF">2020-11-09T15:32:00Z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